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Call to order 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Approval of Agenda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Pledge of Allegiance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Mission Statement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Ethics/Conflict of Interest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Public Comments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Consent Items 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Approval of Minutes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Resignation of Board Member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Board Member Officer Elections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Head of School Report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Board meetings change of time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Central Carolina Board Committees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Strategic Board Planning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Closed Session 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The Board will enter into closed session for the following purposes: to consider confidential personnel matters as provided in N.C. Gen. Stat. 143-318.11(a)(1) and (a)(6) and 115C-319; and to consult with the Board of Education’s attorney to preserve the attorney-client privilege, as provided in N.C. Gen. Stat. 143-318.11(a)(3).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Potential voting when returning from closed session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Adjournment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1"/>
      <w:tblW w:w="10770.0" w:type="dxa"/>
      <w:jc w:val="center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5535"/>
      <w:gridCol w:w="5235"/>
      <w:tblGridChange w:id="0">
        <w:tblGrid>
          <w:gridCol w:w="5535"/>
          <w:gridCol w:w="5235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6">
          <w:pPr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Central Carolina Academy </w:t>
          </w:r>
        </w:p>
        <w:p w:rsidR="00000000" w:rsidDel="00000000" w:rsidP="00000000" w:rsidRDefault="00000000" w:rsidRPr="00000000" w14:paraId="00000017">
          <w:pPr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Board Meeting</w:t>
          </w:r>
        </w:p>
        <w:p w:rsidR="00000000" w:rsidDel="00000000" w:rsidP="00000000" w:rsidRDefault="00000000" w:rsidRPr="00000000" w14:paraId="00000018">
          <w:pPr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Location: 1801 Douglas Dr. Sanford, NC 27330</w:t>
          </w:r>
        </w:p>
        <w:p w:rsidR="00000000" w:rsidDel="00000000" w:rsidP="00000000" w:rsidRDefault="00000000" w:rsidRPr="00000000" w14:paraId="00000019">
          <w:pPr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Date: 8/11/2026</w:t>
          </w:r>
        </w:p>
        <w:p w:rsidR="00000000" w:rsidDel="00000000" w:rsidP="00000000" w:rsidRDefault="00000000" w:rsidRPr="00000000" w14:paraId="0000001A">
          <w:pPr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Time: 06:00 PM</w:t>
          </w:r>
        </w:p>
        <w:p w:rsidR="00000000" w:rsidDel="00000000" w:rsidP="00000000" w:rsidRDefault="00000000" w:rsidRPr="00000000" w14:paraId="0000001B">
          <w:pPr>
            <w:widowControl w:val="0"/>
            <w:spacing w:line="240" w:lineRule="auto"/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C">
          <w:pPr>
            <w:widowControl w:val="0"/>
            <w:spacing w:line="240" w:lineRule="auto"/>
            <w:jc w:val="right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Board Members</w:t>
          </w:r>
        </w:p>
        <w:p w:rsidR="00000000" w:rsidDel="00000000" w:rsidP="00000000" w:rsidRDefault="00000000" w:rsidRPr="00000000" w14:paraId="0000001D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Travis Poole-Chair</w:t>
          </w:r>
        </w:p>
        <w:p w:rsidR="00000000" w:rsidDel="00000000" w:rsidP="00000000" w:rsidRDefault="00000000" w:rsidRPr="00000000" w14:paraId="0000001E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Matt Brown-Vice Chair</w:t>
          </w:r>
        </w:p>
        <w:p w:rsidR="00000000" w:rsidDel="00000000" w:rsidP="00000000" w:rsidRDefault="00000000" w:rsidRPr="00000000" w14:paraId="0000001F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Kathleen Rosser </w:t>
          </w:r>
        </w:p>
        <w:p w:rsidR="00000000" w:rsidDel="00000000" w:rsidP="00000000" w:rsidRDefault="00000000" w:rsidRPr="00000000" w14:paraId="00000020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Dr. Rob Dietrich</w:t>
          </w:r>
        </w:p>
        <w:p w:rsidR="00000000" w:rsidDel="00000000" w:rsidP="00000000" w:rsidRDefault="00000000" w:rsidRPr="00000000" w14:paraId="00000021">
          <w:pPr>
            <w:widowControl w:val="0"/>
            <w:spacing w:line="240" w:lineRule="auto"/>
            <w:jc w:val="right"/>
            <w:rPr/>
          </w:pPr>
          <w:r w:rsidDel="00000000" w:rsidR="00000000" w:rsidRPr="00000000">
            <w:rPr>
              <w:rtl w:val="0"/>
            </w:rPr>
            <w:t xml:space="preserve">Dr. Don Sloan</w:t>
          </w:r>
        </w:p>
      </w:tc>
    </w:tr>
  </w:tbl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/>
      <mc:AlternateContent>
        <mc:Choice Requires="wpg">
          <w:drawing>
            <wp:inline distB="114300" distT="114300" distL="114300" distR="114300">
              <wp:extent cx="5943600" cy="787400"/>
              <wp:effectExtent b="0" l="0" r="0" t="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177750" y="1064025"/>
                        <a:ext cx="5943600" cy="787400"/>
                        <a:chOff x="1177750" y="1064025"/>
                        <a:chExt cx="7344825" cy="961075"/>
                      </a:xfrm>
                    </wpg:grpSpPr>
                    <wps:wsp>
                      <wps:cNvSpPr/>
                      <wps:cNvPr id="2" name="Shape 2"/>
                      <wps:spPr>
                        <a:xfrm>
                          <a:off x="1182525" y="1304250"/>
                          <a:ext cx="3150000" cy="160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CC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3" name="Shape 3"/>
                      <wps:spPr>
                        <a:xfrm>
                          <a:off x="1182525" y="1464450"/>
                          <a:ext cx="3150000" cy="160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4" name="Shape 4"/>
                      <wps:spPr>
                        <a:xfrm>
                          <a:off x="1182525" y="1616850"/>
                          <a:ext cx="3150000" cy="160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0B5394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5" name="Shape 5"/>
                      <wps:spPr>
                        <a:xfrm>
                          <a:off x="5367800" y="1304250"/>
                          <a:ext cx="3150000" cy="160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CC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6" name="Shape 6"/>
                      <wps:spPr>
                        <a:xfrm>
                          <a:off x="5367800" y="1464450"/>
                          <a:ext cx="3150000" cy="160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wps:wsp>
                      <wps:cNvSpPr/>
                      <wps:cNvPr id="7" name="Shape 7"/>
                      <wps:spPr>
                        <a:xfrm>
                          <a:off x="5367800" y="1616850"/>
                          <a:ext cx="3150000" cy="160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rgbClr val="0B5394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  <pic:pic>
                      <pic:nvPicPr>
                        <pic:cNvPr id="8" name="Shape 8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32513" y="1064025"/>
                          <a:ext cx="1035275" cy="96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943600" cy="787400"/>
              <wp:effectExtent b="0" l="0" r="0" t="0"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3600" cy="7874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